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56" w:rsidRDefault="00757356" w:rsidP="00757356">
      <w:pPr>
        <w:spacing w:afterLines="50" w:after="156" w:line="600" w:lineRule="exact"/>
        <w:jc w:val="center"/>
      </w:pPr>
      <w:r>
        <w:rPr>
          <w:rFonts w:ascii="华文中宋" w:eastAsia="华文中宋" w:hAnsi="华文中宋"/>
          <w:sz w:val="36"/>
          <w:szCs w:val="36"/>
        </w:rPr>
        <w:t>合格供应商入库</w:t>
      </w:r>
      <w:r>
        <w:rPr>
          <w:rFonts w:ascii="华文中宋" w:eastAsia="华文中宋" w:hAnsi="华文中宋" w:hint="eastAsia"/>
          <w:sz w:val="36"/>
          <w:szCs w:val="36"/>
        </w:rPr>
        <w:t>资质</w:t>
      </w:r>
      <w:r>
        <w:rPr>
          <w:rFonts w:ascii="华文中宋" w:eastAsia="华文中宋" w:hAnsi="华文中宋"/>
          <w:sz w:val="36"/>
          <w:szCs w:val="36"/>
        </w:rPr>
        <w:t>要求</w:t>
      </w:r>
    </w:p>
    <w:tbl>
      <w:tblPr>
        <w:tblW w:w="9498" w:type="dxa"/>
        <w:tblInd w:w="-431" w:type="dxa"/>
        <w:tblLook w:val="04A0" w:firstRow="1" w:lastRow="0" w:firstColumn="1" w:lastColumn="0" w:noHBand="0" w:noVBand="1"/>
      </w:tblPr>
      <w:tblGrid>
        <w:gridCol w:w="567"/>
        <w:gridCol w:w="426"/>
        <w:gridCol w:w="2127"/>
        <w:gridCol w:w="6378"/>
      </w:tblGrid>
      <w:tr w:rsidR="00757356" w:rsidTr="006C6FD1">
        <w:trPr>
          <w:trHeight w:val="360"/>
        </w:trPr>
        <w:tc>
          <w:tcPr>
            <w:tcW w:w="3120"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tcPr>
          <w:p w:rsidR="00757356" w:rsidRDefault="00757356" w:rsidP="006C6FD1">
            <w:pPr>
              <w:widowControl/>
              <w:jc w:val="center"/>
              <w:rPr>
                <w:rFonts w:ascii="宋体" w:hAnsi="宋体" w:cs="宋体"/>
                <w:kern w:val="0"/>
                <w:szCs w:val="21"/>
              </w:rPr>
            </w:pPr>
            <w:r>
              <w:rPr>
                <w:rFonts w:ascii="宋体" w:hAnsi="宋体" w:cs="宋体" w:hint="eastAsia"/>
                <w:kern w:val="0"/>
                <w:szCs w:val="21"/>
              </w:rPr>
              <w:t>项    目</w:t>
            </w:r>
          </w:p>
        </w:tc>
        <w:tc>
          <w:tcPr>
            <w:tcW w:w="6378" w:type="dxa"/>
            <w:tcBorders>
              <w:top w:val="single" w:sz="4" w:space="0" w:color="auto"/>
              <w:left w:val="nil"/>
              <w:bottom w:val="single" w:sz="4" w:space="0" w:color="auto"/>
              <w:right w:val="single" w:sz="4" w:space="0" w:color="auto"/>
            </w:tcBorders>
            <w:shd w:val="clear" w:color="000000" w:fill="auto"/>
            <w:noWrap/>
            <w:vAlign w:val="center"/>
          </w:tcPr>
          <w:p w:rsidR="00757356" w:rsidRDefault="00757356" w:rsidP="006C6FD1">
            <w:pPr>
              <w:widowControl/>
              <w:jc w:val="center"/>
              <w:rPr>
                <w:rFonts w:ascii="宋体" w:hAnsi="宋体" w:cs="宋体"/>
                <w:kern w:val="0"/>
                <w:szCs w:val="21"/>
              </w:rPr>
            </w:pPr>
            <w:r>
              <w:rPr>
                <w:rFonts w:ascii="宋体" w:hAnsi="宋体" w:cs="宋体" w:hint="eastAsia"/>
                <w:kern w:val="0"/>
                <w:szCs w:val="21"/>
              </w:rPr>
              <w:t>资质条件要求</w:t>
            </w:r>
          </w:p>
        </w:tc>
      </w:tr>
      <w:tr w:rsidR="00757356" w:rsidTr="006C6FD1">
        <w:trPr>
          <w:trHeight w:val="588"/>
        </w:trPr>
        <w:tc>
          <w:tcPr>
            <w:tcW w:w="567" w:type="dxa"/>
            <w:vMerge w:val="restart"/>
            <w:tcBorders>
              <w:top w:val="nil"/>
              <w:left w:val="single" w:sz="4" w:space="0" w:color="auto"/>
              <w:bottom w:val="nil"/>
              <w:right w:val="single" w:sz="4" w:space="0" w:color="auto"/>
            </w:tcBorders>
            <w:vAlign w:val="center"/>
          </w:tcPr>
          <w:p w:rsidR="00757356" w:rsidRDefault="00757356" w:rsidP="006C6FD1">
            <w:pPr>
              <w:widowControl/>
              <w:jc w:val="center"/>
              <w:rPr>
                <w:rFonts w:ascii="宋体" w:hAnsi="宋体" w:cs="宋体"/>
                <w:color w:val="000000"/>
                <w:kern w:val="0"/>
                <w:szCs w:val="21"/>
              </w:rPr>
            </w:pPr>
            <w:r>
              <w:rPr>
                <w:rFonts w:ascii="宋体" w:hAnsi="宋体" w:cs="宋体" w:hint="eastAsia"/>
                <w:color w:val="000000"/>
                <w:kern w:val="0"/>
                <w:szCs w:val="21"/>
              </w:rPr>
              <w:t>货物采购类</w:t>
            </w: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展柜</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营业执照经营范围内包含展柜（包含智能展柜）生产、加工、设计、销售及安装等相关的经营内容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val="restart"/>
            <w:tcBorders>
              <w:top w:val="nil"/>
              <w:left w:val="single" w:sz="4" w:space="0" w:color="auto"/>
              <w:bottom w:val="single" w:sz="4" w:space="0" w:color="000000"/>
              <w:right w:val="single" w:sz="4" w:space="0" w:color="auto"/>
            </w:tcBorders>
            <w:noWrap/>
            <w:vAlign w:val="center"/>
          </w:tcPr>
          <w:p w:rsidR="00757356" w:rsidRDefault="00757356" w:rsidP="006C6FD1">
            <w:pPr>
              <w:widowControl/>
              <w:jc w:val="center"/>
              <w:rPr>
                <w:rFonts w:ascii="宋体" w:hAnsi="宋体" w:cs="宋体"/>
                <w:color w:val="000000"/>
                <w:kern w:val="0"/>
                <w:szCs w:val="21"/>
              </w:rPr>
            </w:pPr>
            <w:r>
              <w:rPr>
                <w:rFonts w:ascii="宋体" w:hAnsi="宋体" w:cs="宋体" w:hint="eastAsia"/>
                <w:color w:val="000000"/>
                <w:kern w:val="0"/>
                <w:szCs w:val="21"/>
              </w:rPr>
              <w:t>专业灯具</w:t>
            </w: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专业灯具</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营业执照经营范围内包含照明器具等相关的经营内容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000000"/>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普通灯具</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营业执照经营范围内包含照明器具等相关的经营内容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多媒体设备</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营业执照经营范围内包含多媒体、智能化硬件设备生产、销售相关的经营内容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工艺品</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营业执照经营范围内包含艺术品制作、加工、设计及安装等相关的经营内容</w:t>
            </w:r>
          </w:p>
        </w:tc>
      </w:tr>
      <w:tr w:rsidR="00757356" w:rsidTr="006C6FD1">
        <w:trPr>
          <w:trHeight w:val="501"/>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恒温恒湿、冷暖设备</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营业执照经营范围内包含恒温恒湿设备、防震设备、文物保护及修复设备、空调设备、保湿设备等相关的经营内容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val="restart"/>
            <w:tcBorders>
              <w:top w:val="nil"/>
              <w:left w:val="single" w:sz="4" w:space="0" w:color="auto"/>
              <w:bottom w:val="single" w:sz="4" w:space="0" w:color="auto"/>
              <w:right w:val="single" w:sz="4" w:space="0" w:color="auto"/>
            </w:tcBorders>
            <w:noWrap/>
            <w:vAlign w:val="center"/>
          </w:tcPr>
          <w:p w:rsidR="00757356" w:rsidRDefault="00757356" w:rsidP="006C6FD1">
            <w:pPr>
              <w:widowControl/>
              <w:jc w:val="center"/>
              <w:rPr>
                <w:rFonts w:ascii="宋体" w:hAnsi="宋体" w:cs="宋体"/>
                <w:color w:val="000000"/>
                <w:kern w:val="0"/>
                <w:szCs w:val="21"/>
              </w:rPr>
            </w:pPr>
            <w:r>
              <w:rPr>
                <w:rFonts w:ascii="宋体" w:hAnsi="宋体" w:cs="宋体" w:hint="eastAsia"/>
                <w:color w:val="000000"/>
                <w:kern w:val="0"/>
                <w:szCs w:val="21"/>
              </w:rPr>
              <w:t>建筑材料</w:t>
            </w: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石材</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营业执照经营范围内包含石材生产、销售等建筑材料相关经营内容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木材</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营业执照经营范围内包含木材生产、销售等建筑材料相关经营内容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五金</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营业执照经营范围内包含五金生产、销售等建筑材料相关经营内容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门窗</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营业执照经营范围内包含门窗生产、销售等建筑材料相关经营内容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金属材料</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营业执照经营范围内包含金属材料生产、销售等建筑材料相关经营内容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防水保温材料</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营业执照经营范围内包含防水保温材料材料生产、销售等建筑材料相关经营内容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电线电缆</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营业执照经营范围内包含电线电缆材料生产、销售等建筑材料相关经营内容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管材</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营业执照经营范围内包含管材生产、销售等建筑材料相关经营内容</w:t>
            </w:r>
          </w:p>
        </w:tc>
      </w:tr>
      <w:tr w:rsidR="00757356" w:rsidTr="006C6FD1">
        <w:trPr>
          <w:trHeight w:val="6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地胶垫、PVC地板等地面材料</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营业执照经营范围内包含地胶垫、PVC地板等地面材料生产、销售等建筑材料相关经营内容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黄沙、水泥</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营业执照经营范围内包含黄沙、水泥等材料生产、销售等建筑材料相关经营内容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辅材</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营业执照经营范围内包含工程辅材类材料生产、销售等建筑材料相关经营内容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洁具</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营业执照经营范围内包含洁具生产、销售等建筑材料相关经营内容</w:t>
            </w:r>
          </w:p>
        </w:tc>
      </w:tr>
      <w:tr w:rsidR="00757356" w:rsidTr="006C6FD1">
        <w:trPr>
          <w:trHeight w:val="468"/>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right w:val="single" w:sz="4" w:space="0" w:color="auto"/>
            </w:tcBorders>
            <w:noWrap/>
            <w:vAlign w:val="center"/>
          </w:tcPr>
          <w:p w:rsidR="00757356" w:rsidRDefault="00757356" w:rsidP="006C6FD1">
            <w:pPr>
              <w:jc w:val="left"/>
              <w:rPr>
                <w:rFonts w:ascii="宋体" w:hAnsi="宋体" w:cs="宋体"/>
                <w:color w:val="000000"/>
                <w:kern w:val="0"/>
                <w:szCs w:val="21"/>
              </w:rPr>
            </w:pPr>
            <w:r>
              <w:rPr>
                <w:rFonts w:ascii="宋体" w:hAnsi="宋体" w:cs="宋体" w:hint="eastAsia"/>
                <w:color w:val="000000"/>
                <w:kern w:val="0"/>
                <w:szCs w:val="21"/>
              </w:rPr>
              <w:t>布展材料</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营业执照经营范围内包含布展材料等生产、销售等建筑材料相关经营内容</w:t>
            </w:r>
          </w:p>
        </w:tc>
      </w:tr>
      <w:tr w:rsidR="00757356" w:rsidTr="006C6FD1">
        <w:trPr>
          <w:trHeight w:val="6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家具类</w:t>
            </w:r>
          </w:p>
        </w:tc>
        <w:tc>
          <w:tcPr>
            <w:tcW w:w="6378" w:type="dxa"/>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营业执照经营范围内包含家具等相关的经营内容</w:t>
            </w:r>
          </w:p>
        </w:tc>
      </w:tr>
      <w:tr w:rsidR="00757356" w:rsidTr="006C6FD1">
        <w:trPr>
          <w:trHeight w:val="30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center"/>
              <w:rPr>
                <w:rFonts w:ascii="宋体" w:hAnsi="宋体" w:cs="宋体"/>
                <w:color w:val="000000"/>
                <w:kern w:val="0"/>
                <w:szCs w:val="21"/>
              </w:rPr>
            </w:pPr>
            <w:r>
              <w:rPr>
                <w:rFonts w:ascii="宋体" w:hAnsi="宋体" w:cs="宋体" w:hint="eastAsia"/>
                <w:color w:val="000000"/>
                <w:kern w:val="0"/>
                <w:szCs w:val="21"/>
              </w:rPr>
              <w:t>劳务类</w:t>
            </w: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脚手架</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模板脚手架专业承包不分等级资质或营业执照经营范围内包含脚手架等相关的经营内容</w:t>
            </w:r>
          </w:p>
        </w:tc>
      </w:tr>
      <w:tr w:rsidR="00757356" w:rsidTr="006C6FD1">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保洁及垃圾清运</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营业执照经营范围内包含保洁及垃圾清运等相关的经营内容</w:t>
            </w:r>
          </w:p>
        </w:tc>
      </w:tr>
      <w:tr w:rsidR="00757356" w:rsidTr="006C6FD1">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电气施工劳务</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施工劳务不分类别和等级资质或营业执照经营范围内包含电气施工劳务等相关的经营内容</w:t>
            </w:r>
          </w:p>
        </w:tc>
      </w:tr>
      <w:tr w:rsidR="00757356" w:rsidTr="006C6FD1">
        <w:trPr>
          <w:trHeight w:val="339"/>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装饰装修、布展施工劳务</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施工劳务不分类别和等级资质或营业执照经营范围内包含装饰装修劳务、布展施工等相关的经营内容</w:t>
            </w:r>
          </w:p>
        </w:tc>
      </w:tr>
      <w:tr w:rsidR="00757356" w:rsidTr="006C6FD1">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建筑施工劳务</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施工劳务不分类别和等级资质或营业执照经营范围内包含建筑施工劳务等相关的经营内容</w:t>
            </w:r>
          </w:p>
        </w:tc>
      </w:tr>
      <w:tr w:rsidR="00757356" w:rsidTr="006C6FD1">
        <w:trPr>
          <w:trHeight w:val="300"/>
        </w:trPr>
        <w:tc>
          <w:tcPr>
            <w:tcW w:w="567" w:type="dxa"/>
            <w:vMerge w:val="restart"/>
            <w:tcBorders>
              <w:top w:val="nil"/>
              <w:left w:val="single" w:sz="4" w:space="0" w:color="auto"/>
              <w:bottom w:val="nil"/>
              <w:right w:val="single" w:sz="4" w:space="0" w:color="auto"/>
            </w:tcBorders>
            <w:vAlign w:val="center"/>
          </w:tcPr>
          <w:p w:rsidR="00757356" w:rsidRDefault="00757356" w:rsidP="006C6FD1">
            <w:pPr>
              <w:widowControl/>
              <w:jc w:val="center"/>
              <w:rPr>
                <w:rFonts w:ascii="宋体" w:hAnsi="宋体" w:cs="宋体"/>
                <w:color w:val="000000"/>
                <w:kern w:val="0"/>
                <w:szCs w:val="21"/>
              </w:rPr>
            </w:pPr>
            <w:r>
              <w:rPr>
                <w:rFonts w:ascii="宋体" w:hAnsi="宋体" w:cs="宋体" w:hint="eastAsia"/>
                <w:color w:val="000000"/>
                <w:kern w:val="0"/>
                <w:szCs w:val="21"/>
              </w:rPr>
              <w:t>服务类</w:t>
            </w:r>
          </w:p>
        </w:tc>
        <w:tc>
          <w:tcPr>
            <w:tcW w:w="426" w:type="dxa"/>
            <w:vMerge w:val="restart"/>
            <w:tcBorders>
              <w:top w:val="nil"/>
              <w:left w:val="single" w:sz="4" w:space="0" w:color="auto"/>
              <w:bottom w:val="single" w:sz="4" w:space="0" w:color="auto"/>
              <w:right w:val="single" w:sz="4" w:space="0" w:color="auto"/>
            </w:tcBorders>
            <w:noWrap/>
            <w:vAlign w:val="center"/>
          </w:tcPr>
          <w:p w:rsidR="00757356" w:rsidRDefault="00757356" w:rsidP="006C6FD1">
            <w:pPr>
              <w:widowControl/>
              <w:jc w:val="center"/>
              <w:rPr>
                <w:rFonts w:ascii="宋体" w:hAnsi="宋体" w:cs="宋体"/>
                <w:color w:val="000000"/>
                <w:kern w:val="0"/>
                <w:szCs w:val="21"/>
              </w:rPr>
            </w:pPr>
            <w:r>
              <w:rPr>
                <w:rFonts w:ascii="宋体" w:hAnsi="宋体" w:cs="宋体" w:hint="eastAsia"/>
                <w:color w:val="000000"/>
                <w:kern w:val="0"/>
                <w:szCs w:val="21"/>
              </w:rPr>
              <w:t>设计</w:t>
            </w: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动画设计</w:t>
            </w:r>
          </w:p>
        </w:tc>
        <w:tc>
          <w:tcPr>
            <w:tcW w:w="6378" w:type="dxa"/>
            <w:vMerge w:val="restart"/>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br/>
              <w:t>住建部颁发的工程设计综合资质</w:t>
            </w:r>
            <w:r>
              <w:rPr>
                <w:rFonts w:ascii="宋体" w:hAnsi="宋体" w:cs="宋体" w:hint="eastAsia"/>
                <w:color w:val="000000"/>
                <w:kern w:val="0"/>
                <w:szCs w:val="21"/>
              </w:rPr>
              <w:br/>
              <w:t>或中国博物馆协会颁发的博物馆陈列展览设计（甲、乙）级资质或中国展览馆协会颁发的展览工程企业（一、二）级资质</w:t>
            </w:r>
            <w:r>
              <w:rPr>
                <w:rFonts w:ascii="宋体" w:hAnsi="宋体" w:cs="宋体" w:hint="eastAsia"/>
                <w:color w:val="000000"/>
                <w:kern w:val="0"/>
                <w:szCs w:val="21"/>
              </w:rPr>
              <w:br/>
              <w:t>或住建部颁发的建筑装修装饰工程专业承包（一、二）级资质</w:t>
            </w:r>
            <w:r>
              <w:rPr>
                <w:rFonts w:ascii="宋体" w:hAnsi="宋体" w:cs="宋体" w:hint="eastAsia"/>
                <w:color w:val="000000"/>
                <w:kern w:val="0"/>
                <w:szCs w:val="21"/>
              </w:rPr>
              <w:br/>
              <w:t>或营业执照经营范围内包含设计等相关的经营内容</w:t>
            </w:r>
            <w:r>
              <w:rPr>
                <w:rFonts w:ascii="宋体" w:hAnsi="宋体" w:cs="宋体" w:hint="eastAsia"/>
                <w:color w:val="000000"/>
                <w:kern w:val="0"/>
                <w:szCs w:val="21"/>
              </w:rPr>
              <w:br/>
              <w:t>住建部颁发的风景园林工程设计专项（甲、乙）级资质</w:t>
            </w:r>
            <w:r>
              <w:rPr>
                <w:rFonts w:ascii="宋体" w:hAnsi="宋体" w:cs="宋体" w:hint="eastAsia"/>
                <w:color w:val="000000"/>
                <w:kern w:val="0"/>
                <w:szCs w:val="21"/>
              </w:rPr>
              <w:br/>
              <w:t>或营业执照经营范围内包含相关设计的经营内容</w:t>
            </w:r>
          </w:p>
        </w:tc>
      </w:tr>
      <w:tr w:rsidR="00757356" w:rsidTr="006C6FD1">
        <w:trPr>
          <w:trHeight w:val="6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展示展览设计、博物馆、展览馆设计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建筑智能化工程设计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工艺品设计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移动展板、标牌设计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6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园林、环境设计、室外深化设计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624"/>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vMerge w:val="restart"/>
            <w:tcBorders>
              <w:top w:val="nil"/>
              <w:left w:val="single" w:sz="4" w:space="0" w:color="auto"/>
              <w:bottom w:val="single" w:sz="4" w:space="0" w:color="000000"/>
              <w:right w:val="single" w:sz="4" w:space="0" w:color="auto"/>
            </w:tcBorders>
            <w:vAlign w:val="center"/>
          </w:tcPr>
          <w:p w:rsidR="00757356" w:rsidRDefault="00757356" w:rsidP="006C6FD1">
            <w:pPr>
              <w:rPr>
                <w:rFonts w:ascii="宋体" w:hAnsi="宋体"/>
              </w:rPr>
            </w:pPr>
            <w:r>
              <w:rPr>
                <w:rFonts w:ascii="宋体" w:hAnsi="宋体" w:hint="eastAsia"/>
              </w:rPr>
              <w:t>形象设计、广告设计、平面设计、图文设计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624"/>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vMerge/>
            <w:tcBorders>
              <w:top w:val="nil"/>
              <w:left w:val="single" w:sz="4" w:space="0" w:color="auto"/>
              <w:bottom w:val="single" w:sz="4" w:space="0" w:color="000000"/>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12"/>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vMerge/>
            <w:tcBorders>
              <w:top w:val="nil"/>
              <w:left w:val="single" w:sz="4" w:space="0" w:color="auto"/>
              <w:bottom w:val="single" w:sz="4" w:space="0" w:color="000000"/>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电气安装工程设计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网络工程设计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建筑幕墙工程设计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轻型钢结构工程设计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照明工程设计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消防工程设计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文物保护工程勘察设计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6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道、桥、隧，给排水及城市规划设计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建筑装饰工程设计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人防工程设计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弱电工程设计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建筑工程设计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426"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127"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多媒体设计</w:t>
            </w:r>
          </w:p>
        </w:tc>
        <w:tc>
          <w:tcPr>
            <w:tcW w:w="6378" w:type="dxa"/>
            <w:vMerge/>
            <w:tcBorders>
              <w:top w:val="nil"/>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000000"/>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检测</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营业执照经营范围内包含建设工程检验检测等相关的经营内容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000000"/>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咨询</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营业执照经营范围内包含工程设计、工程监理、造价咨询等相关的经营内容</w:t>
            </w:r>
          </w:p>
        </w:tc>
      </w:tr>
      <w:tr w:rsidR="00757356" w:rsidTr="006C6FD1">
        <w:trPr>
          <w:trHeight w:val="300"/>
        </w:trPr>
        <w:tc>
          <w:tcPr>
            <w:tcW w:w="567" w:type="dxa"/>
            <w:vMerge/>
            <w:tcBorders>
              <w:top w:val="nil"/>
              <w:left w:val="single" w:sz="4" w:space="0" w:color="auto"/>
              <w:bottom w:val="nil"/>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000000"/>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运输</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营业执照经营范围内包含工程运输等相关的经营内容</w:t>
            </w:r>
          </w:p>
        </w:tc>
      </w:tr>
      <w:tr w:rsidR="00757356" w:rsidTr="006C6FD1">
        <w:trPr>
          <w:trHeight w:val="519"/>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center"/>
              <w:rPr>
                <w:rFonts w:ascii="宋体" w:hAnsi="宋体" w:cs="宋体"/>
                <w:color w:val="000000"/>
                <w:kern w:val="0"/>
                <w:szCs w:val="21"/>
              </w:rPr>
            </w:pPr>
            <w:r>
              <w:rPr>
                <w:rFonts w:ascii="宋体" w:hAnsi="宋体" w:cs="宋体" w:hint="eastAsia"/>
                <w:color w:val="000000"/>
                <w:kern w:val="0"/>
                <w:szCs w:val="21"/>
              </w:rPr>
              <w:t>专业分包类</w:t>
            </w: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土建</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住建部颁发的地基基础工程专业承包（一、二、三）级资质或住建部颁发的建筑施工总承包（特级、一、二、三）级资质或营业执照经营范围内包含土建相关的经营内容</w:t>
            </w:r>
          </w:p>
        </w:tc>
      </w:tr>
      <w:tr w:rsidR="00757356" w:rsidTr="006C6FD1">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加固</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住建部颁发的建筑施工总承包（特级、一、二、三）级资质或营业执照经营范围内包含工程加固相关的经营内容</w:t>
            </w:r>
          </w:p>
        </w:tc>
      </w:tr>
      <w:tr w:rsidR="00757356" w:rsidTr="006C6FD1">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防水工程</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住建部颁发的防水防腐保温工程专业承包（一、二）级资质或营业执照经营范围内包含防水工程相关的经营内容</w:t>
            </w:r>
          </w:p>
        </w:tc>
      </w:tr>
      <w:tr w:rsidR="00757356" w:rsidTr="006C6FD1">
        <w:trPr>
          <w:trHeight w:val="519"/>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钢结构</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住建部颁发的钢结构工程专业承包（一、二、三）级资质或营业执照经营范围内包含钢结构相关的经营内容</w:t>
            </w:r>
          </w:p>
        </w:tc>
      </w:tr>
      <w:tr w:rsidR="00757356" w:rsidTr="006C6FD1">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消防</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住建部颁发的消防设施工程专业承包（一、二）级资质或营业执照经营范围内包含消防相关的经营内容</w:t>
            </w:r>
          </w:p>
        </w:tc>
      </w:tr>
      <w:tr w:rsidR="00757356" w:rsidTr="006C6FD1">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暖通</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住建部颁发的建筑施工总承包（特级、一、二、三）级资质或住建部颁发的建筑装修装饰工程专业承包（一、二）级资质或营业执照经营范围内包含暖通相关的经营内容</w:t>
            </w:r>
          </w:p>
        </w:tc>
      </w:tr>
      <w:tr w:rsidR="00757356" w:rsidTr="006C6FD1">
        <w:trPr>
          <w:trHeight w:val="579"/>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智能化</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住建部颁发的电子与智能化工程专业承包（一、二）级资质或营业执照经营范围内包含智能化相关的经营内容</w:t>
            </w:r>
          </w:p>
        </w:tc>
      </w:tr>
      <w:tr w:rsidR="00757356" w:rsidTr="006C6FD1">
        <w:trPr>
          <w:trHeight w:val="432"/>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玻璃幕墙</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住建部颁发的建筑幕墙工程专业承包（一、二）级资质或或营业执照经营范围内包含玻璃幕墙相关的经营内容</w:t>
            </w:r>
          </w:p>
        </w:tc>
      </w:tr>
      <w:tr w:rsidR="00757356" w:rsidTr="006C6FD1">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水电安装</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营业执照经营范围内包含电气安装、水电安装工程、机电设备安装等相关的经营内容</w:t>
            </w:r>
          </w:p>
        </w:tc>
      </w:tr>
      <w:tr w:rsidR="00757356" w:rsidTr="006C6FD1">
        <w:trPr>
          <w:trHeight w:val="432"/>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布展施工、场景施工</w:t>
            </w:r>
          </w:p>
        </w:tc>
        <w:tc>
          <w:tcPr>
            <w:tcW w:w="6378" w:type="dxa"/>
            <w:tcBorders>
              <w:top w:val="nil"/>
              <w:left w:val="nil"/>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营业执照经营范围内包含布展施工工程等相关的经营内容、营业执照经营范围内包含场景施工工程等相关的经营内容</w:t>
            </w:r>
          </w:p>
        </w:tc>
      </w:tr>
      <w:tr w:rsidR="00757356" w:rsidTr="006C6FD1">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景观绿化</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营业执照经营范围内包含风景园林工程施工等相关的经营内容</w:t>
            </w:r>
          </w:p>
        </w:tc>
      </w:tr>
      <w:tr w:rsidR="00757356" w:rsidTr="006C6FD1">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757356" w:rsidRDefault="00757356" w:rsidP="006C6FD1">
            <w:pPr>
              <w:widowControl/>
              <w:jc w:val="left"/>
              <w:rPr>
                <w:rFonts w:ascii="宋体" w:hAnsi="宋体" w:cs="宋体"/>
                <w:color w:val="000000"/>
                <w:kern w:val="0"/>
                <w:szCs w:val="21"/>
              </w:rPr>
            </w:pPr>
          </w:p>
        </w:tc>
        <w:tc>
          <w:tcPr>
            <w:tcW w:w="2553" w:type="dxa"/>
            <w:gridSpan w:val="2"/>
            <w:tcBorders>
              <w:top w:val="single" w:sz="4" w:space="0" w:color="auto"/>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维保类</w:t>
            </w:r>
          </w:p>
        </w:tc>
        <w:tc>
          <w:tcPr>
            <w:tcW w:w="6378" w:type="dxa"/>
            <w:tcBorders>
              <w:top w:val="nil"/>
              <w:left w:val="nil"/>
              <w:bottom w:val="single" w:sz="4" w:space="0" w:color="auto"/>
              <w:right w:val="single" w:sz="4" w:space="0" w:color="auto"/>
            </w:tcBorders>
            <w:noWrap/>
            <w:vAlign w:val="center"/>
          </w:tcPr>
          <w:p w:rsidR="00757356" w:rsidRDefault="00757356" w:rsidP="006C6FD1">
            <w:pPr>
              <w:widowControl/>
              <w:jc w:val="left"/>
              <w:rPr>
                <w:rFonts w:ascii="宋体" w:hAnsi="宋体" w:cs="宋体"/>
                <w:color w:val="000000"/>
                <w:kern w:val="0"/>
                <w:szCs w:val="21"/>
              </w:rPr>
            </w:pPr>
            <w:r>
              <w:rPr>
                <w:rFonts w:ascii="宋体" w:hAnsi="宋体" w:cs="宋体" w:hint="eastAsia"/>
                <w:color w:val="000000"/>
                <w:kern w:val="0"/>
                <w:szCs w:val="21"/>
              </w:rPr>
              <w:t>营业执照经营范围内包含相关维保资质的经营内容</w:t>
            </w:r>
          </w:p>
        </w:tc>
      </w:tr>
    </w:tbl>
    <w:p w:rsidR="00757356" w:rsidRDefault="00757356" w:rsidP="00757356"/>
    <w:p w:rsidR="003065D6" w:rsidRPr="00757356" w:rsidRDefault="003065D6">
      <w:bookmarkStart w:id="0" w:name="_GoBack"/>
      <w:bookmarkEnd w:id="0"/>
    </w:p>
    <w:sectPr w:rsidR="003065D6" w:rsidRPr="00757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22A" w:rsidRDefault="0099222A" w:rsidP="00757356">
      <w:r>
        <w:separator/>
      </w:r>
    </w:p>
  </w:endnote>
  <w:endnote w:type="continuationSeparator" w:id="0">
    <w:p w:rsidR="0099222A" w:rsidRDefault="0099222A" w:rsidP="0075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22A" w:rsidRDefault="0099222A" w:rsidP="00757356">
      <w:r>
        <w:separator/>
      </w:r>
    </w:p>
  </w:footnote>
  <w:footnote w:type="continuationSeparator" w:id="0">
    <w:p w:rsidR="0099222A" w:rsidRDefault="0099222A" w:rsidP="00757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B9"/>
    <w:rsid w:val="003065D6"/>
    <w:rsid w:val="00757356"/>
    <w:rsid w:val="0099222A"/>
    <w:rsid w:val="00B3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6390C-2A5F-41E3-BEDC-EABD1FD7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7356"/>
    <w:rPr>
      <w:sz w:val="18"/>
      <w:szCs w:val="18"/>
    </w:rPr>
  </w:style>
  <w:style w:type="paragraph" w:styleId="a4">
    <w:name w:val="footer"/>
    <w:basedOn w:val="a"/>
    <w:link w:val="Char0"/>
    <w:uiPriority w:val="99"/>
    <w:unhideWhenUsed/>
    <w:rsid w:val="00757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7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2022-10-26T02:23:00Z</dcterms:created>
  <dcterms:modified xsi:type="dcterms:W3CDTF">2022-10-26T02:23:00Z</dcterms:modified>
</cp:coreProperties>
</file>